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6" w:type="dxa"/>
        <w:jc w:val="center"/>
        <w:tblLook w:val="04A0" w:firstRow="1" w:lastRow="0" w:firstColumn="1" w:lastColumn="0" w:noHBand="0" w:noVBand="1"/>
      </w:tblPr>
      <w:tblGrid>
        <w:gridCol w:w="4587"/>
        <w:gridCol w:w="5509"/>
      </w:tblGrid>
      <w:tr w:rsidR="00964EEE" w:rsidRPr="006C7010" w:rsidTr="0075623C">
        <w:trPr>
          <w:trHeight w:val="1617"/>
          <w:jc w:val="center"/>
        </w:trPr>
        <w:tc>
          <w:tcPr>
            <w:tcW w:w="4587" w:type="dxa"/>
            <w:shd w:val="clear" w:color="auto" w:fill="auto"/>
          </w:tcPr>
          <w:p w:rsidR="00964EEE" w:rsidRPr="005C5076" w:rsidRDefault="00964EEE" w:rsidP="0075623C">
            <w:pPr>
              <w:autoSpaceDE w:val="0"/>
              <w:autoSpaceDN w:val="0"/>
              <w:adjustRightInd w:val="0"/>
              <w:jc w:val="center"/>
              <w:rPr>
                <w:rFonts w:eastAsia="Yu Mincho"/>
                <w:b/>
                <w:bCs/>
                <w:sz w:val="24"/>
                <w:szCs w:val="24"/>
              </w:rPr>
            </w:pPr>
            <w:r w:rsidRPr="005C5076">
              <w:rPr>
                <w:rFonts w:eastAsia="Yu Mincho"/>
                <w:b/>
                <w:sz w:val="24"/>
                <w:szCs w:val="24"/>
              </w:rPr>
              <w:t>SỞ GIÁO DỤC VÀ ĐÀO TẠO TP.HCM</w:t>
            </w:r>
          </w:p>
          <w:p w:rsidR="00964EEE" w:rsidRPr="005C5076" w:rsidRDefault="00964EEE" w:rsidP="0075623C">
            <w:pPr>
              <w:autoSpaceDE w:val="0"/>
              <w:autoSpaceDN w:val="0"/>
              <w:adjustRightInd w:val="0"/>
              <w:jc w:val="center"/>
              <w:rPr>
                <w:rFonts w:eastAsia="Yu Mincho"/>
                <w:sz w:val="24"/>
                <w:szCs w:val="24"/>
              </w:rPr>
            </w:pPr>
            <w:r w:rsidRPr="005C5076">
              <w:rPr>
                <w:rFonts w:ascii="Calibri" w:eastAsia="Yu Mincho" w:hAnsi="Calibri"/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8C5AF8C" wp14:editId="12EC5E1C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436244</wp:posOffset>
                      </wp:positionV>
                      <wp:extent cx="1701800" cy="0"/>
                      <wp:effectExtent l="0" t="0" r="317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7F41FB9" id="Straight Connector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1.55pt,34.35pt" to="175.5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C5076">
              <w:rPr>
                <w:rFonts w:eastAsia="Yu Mincho"/>
                <w:b/>
                <w:bCs/>
                <w:sz w:val="24"/>
                <w:szCs w:val="24"/>
              </w:rPr>
              <w:t>TRƯỜNG THPT NĂNG KHIẾU TDTT HUYỆN BÌNH CHÁNH</w:t>
            </w:r>
          </w:p>
          <w:p w:rsidR="00964EEE" w:rsidRPr="005C5076" w:rsidRDefault="00964EEE" w:rsidP="00756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Yu Mincho"/>
                <w:b/>
                <w:bCs/>
                <w:sz w:val="24"/>
                <w:szCs w:val="24"/>
              </w:rPr>
            </w:pPr>
            <w:r w:rsidRPr="005C5076">
              <w:rPr>
                <w:rFonts w:eastAsia="Yu Mincho"/>
                <w:b/>
                <w:sz w:val="24"/>
                <w:szCs w:val="24"/>
              </w:rPr>
              <w:t>TỔ: SỬ - ĐỊA - GDCD</w:t>
            </w:r>
          </w:p>
        </w:tc>
        <w:tc>
          <w:tcPr>
            <w:tcW w:w="5509" w:type="dxa"/>
            <w:shd w:val="clear" w:color="auto" w:fill="auto"/>
          </w:tcPr>
          <w:p w:rsidR="00964EEE" w:rsidRPr="005C5076" w:rsidRDefault="00964EEE" w:rsidP="0075623C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Yu Mincho"/>
                <w:b/>
                <w:bCs/>
                <w:sz w:val="24"/>
                <w:szCs w:val="24"/>
              </w:rPr>
            </w:pPr>
            <w:r w:rsidRPr="005C5076">
              <w:rPr>
                <w:rFonts w:eastAsia="Yu Mincho"/>
                <w:b/>
                <w:bCs/>
                <w:sz w:val="24"/>
                <w:szCs w:val="24"/>
              </w:rPr>
              <w:t>CỘNG HOÀ XÃ HỘI CHỦ NGHĨA VIỆT NAM</w:t>
            </w:r>
          </w:p>
          <w:p w:rsidR="00964EEE" w:rsidRPr="005C5076" w:rsidRDefault="00964EEE" w:rsidP="0075623C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Yu Mincho"/>
                <w:sz w:val="24"/>
                <w:szCs w:val="24"/>
              </w:rPr>
            </w:pPr>
            <w:r w:rsidRPr="005C5076">
              <w:rPr>
                <w:rFonts w:eastAsia="Yu Mincho"/>
                <w:b/>
                <w:bCs/>
                <w:sz w:val="24"/>
                <w:szCs w:val="24"/>
              </w:rPr>
              <w:t>Độc lập - Tự Do - Hạnh Phúc</w:t>
            </w:r>
          </w:p>
          <w:p w:rsidR="00964EEE" w:rsidRPr="005C5076" w:rsidRDefault="00964EEE" w:rsidP="0075623C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Yu Mincho"/>
                <w:b/>
                <w:bCs/>
                <w:sz w:val="24"/>
                <w:szCs w:val="24"/>
              </w:rPr>
            </w:pPr>
          </w:p>
          <w:p w:rsidR="00964EEE" w:rsidRPr="005C5076" w:rsidRDefault="00964EEE" w:rsidP="0075623C">
            <w:pPr>
              <w:spacing w:line="276" w:lineRule="auto"/>
              <w:jc w:val="both"/>
              <w:rPr>
                <w:rFonts w:eastAsia="Yu Mincho"/>
                <w:i/>
                <w:sz w:val="24"/>
                <w:szCs w:val="24"/>
                <w:lang w:val="vi-VN"/>
              </w:rPr>
            </w:pPr>
          </w:p>
          <w:p w:rsidR="00964EEE" w:rsidRPr="006C7010" w:rsidRDefault="00964EEE" w:rsidP="00371E8C">
            <w:pPr>
              <w:spacing w:line="276" w:lineRule="auto"/>
              <w:jc w:val="right"/>
              <w:rPr>
                <w:rFonts w:eastAsia="Yu Mincho"/>
                <w:sz w:val="24"/>
                <w:szCs w:val="24"/>
                <w:lang w:val="vi-VN"/>
              </w:rPr>
            </w:pPr>
            <w:r w:rsidRPr="006C7010">
              <w:rPr>
                <w:rFonts w:eastAsia="Yu Mincho"/>
                <w:i/>
                <w:sz w:val="24"/>
                <w:szCs w:val="24"/>
                <w:lang w:val="vi-VN"/>
              </w:rPr>
              <w:t>Thành phố Hồ Chí Minh</w:t>
            </w:r>
            <w:r w:rsidRPr="005C5076">
              <w:rPr>
                <w:rFonts w:eastAsia="Yu Mincho"/>
                <w:i/>
                <w:sz w:val="24"/>
                <w:szCs w:val="24"/>
                <w:lang w:val="vi-VN"/>
              </w:rPr>
              <w:t xml:space="preserve">, ngày </w:t>
            </w:r>
            <w:r w:rsidR="003B3369" w:rsidRPr="006C7010">
              <w:rPr>
                <w:rFonts w:eastAsia="Yu Mincho"/>
                <w:i/>
                <w:sz w:val="24"/>
                <w:szCs w:val="24"/>
                <w:lang w:val="vi-VN"/>
              </w:rPr>
              <w:t>2</w:t>
            </w:r>
            <w:r w:rsidR="00371E8C" w:rsidRPr="006C7010">
              <w:rPr>
                <w:rFonts w:eastAsia="Yu Mincho"/>
                <w:i/>
                <w:sz w:val="24"/>
                <w:szCs w:val="24"/>
                <w:lang w:val="vi-VN"/>
              </w:rPr>
              <w:t>8</w:t>
            </w:r>
            <w:r w:rsidRPr="005C5076">
              <w:rPr>
                <w:rFonts w:eastAsia="Yu Mincho"/>
                <w:i/>
                <w:sz w:val="24"/>
                <w:szCs w:val="24"/>
                <w:lang w:val="vi-VN"/>
              </w:rPr>
              <w:t xml:space="preserve"> tháng </w:t>
            </w:r>
            <w:r w:rsidR="003B3369" w:rsidRPr="006C7010">
              <w:rPr>
                <w:rFonts w:eastAsia="Yu Mincho"/>
                <w:i/>
                <w:sz w:val="24"/>
                <w:szCs w:val="24"/>
                <w:lang w:val="vi-VN"/>
              </w:rPr>
              <w:t>11</w:t>
            </w:r>
            <w:r>
              <w:rPr>
                <w:rFonts w:eastAsia="Yu Mincho"/>
                <w:i/>
                <w:sz w:val="24"/>
                <w:szCs w:val="24"/>
                <w:lang w:val="vi-VN"/>
              </w:rPr>
              <w:t xml:space="preserve"> năm 2022</w:t>
            </w:r>
          </w:p>
        </w:tc>
      </w:tr>
    </w:tbl>
    <w:p w:rsidR="005C5076" w:rsidRPr="006C7010" w:rsidRDefault="005C5076" w:rsidP="005C5076">
      <w:pPr>
        <w:autoSpaceDE w:val="0"/>
        <w:autoSpaceDN w:val="0"/>
        <w:adjustRightInd w:val="0"/>
        <w:spacing w:before="0" w:after="0" w:line="240" w:lineRule="auto"/>
        <w:rPr>
          <w:sz w:val="24"/>
          <w:lang w:val="vi-VN"/>
        </w:rPr>
      </w:pPr>
    </w:p>
    <w:p w:rsidR="009860A6" w:rsidRPr="006C7010" w:rsidRDefault="009860A6" w:rsidP="003B3369">
      <w:pPr>
        <w:autoSpaceDE w:val="0"/>
        <w:autoSpaceDN w:val="0"/>
        <w:adjustRightInd w:val="0"/>
        <w:spacing w:before="0" w:after="0" w:line="240" w:lineRule="auto"/>
        <w:jc w:val="center"/>
        <w:rPr>
          <w:b/>
          <w:sz w:val="28"/>
          <w:szCs w:val="28"/>
          <w:lang w:val="vi-VN"/>
        </w:rPr>
      </w:pPr>
      <w:r w:rsidRPr="009C7A23">
        <w:rPr>
          <w:b/>
          <w:sz w:val="28"/>
          <w:szCs w:val="28"/>
          <w:lang w:val="vi-VN"/>
        </w:rPr>
        <w:t>NỘI DUNG ÔN TẬP KIỂ</w:t>
      </w:r>
      <w:r w:rsidR="002457B3">
        <w:rPr>
          <w:b/>
          <w:sz w:val="28"/>
          <w:szCs w:val="28"/>
          <w:lang w:val="vi-VN"/>
        </w:rPr>
        <w:t>M TRA</w:t>
      </w:r>
      <w:r w:rsidR="009C7A23" w:rsidRPr="006C7010">
        <w:rPr>
          <w:b/>
          <w:sz w:val="28"/>
          <w:szCs w:val="28"/>
          <w:lang w:val="vi-VN"/>
        </w:rPr>
        <w:t xml:space="preserve"> </w:t>
      </w:r>
      <w:r w:rsidRPr="009C7A23">
        <w:rPr>
          <w:b/>
          <w:sz w:val="28"/>
          <w:szCs w:val="28"/>
          <w:lang w:val="vi-VN"/>
        </w:rPr>
        <w:t>HỌC KỲ I – NĂM HỌ</w:t>
      </w:r>
      <w:r w:rsidR="00964EEE">
        <w:rPr>
          <w:b/>
          <w:sz w:val="28"/>
          <w:szCs w:val="28"/>
          <w:lang w:val="vi-VN"/>
        </w:rPr>
        <w:t>C 2022</w:t>
      </w:r>
      <w:r w:rsidR="009C7A23" w:rsidRPr="009C7A23">
        <w:rPr>
          <w:b/>
          <w:sz w:val="28"/>
          <w:szCs w:val="28"/>
          <w:lang w:val="vi-VN"/>
        </w:rPr>
        <w:t xml:space="preserve"> - 20</w:t>
      </w:r>
      <w:r w:rsidR="00964EEE" w:rsidRPr="006C7010">
        <w:rPr>
          <w:b/>
          <w:sz w:val="28"/>
          <w:szCs w:val="28"/>
          <w:lang w:val="vi-VN"/>
        </w:rPr>
        <w:t>23</w:t>
      </w:r>
    </w:p>
    <w:p w:rsidR="009860A6" w:rsidRDefault="004D261F" w:rsidP="00053FC9">
      <w:pPr>
        <w:pStyle w:val="Head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MÔN </w:t>
      </w:r>
      <w:r w:rsidR="009860A6" w:rsidRPr="006C7010">
        <w:rPr>
          <w:rFonts w:ascii="Times New Roman" w:hAnsi="Times New Roman"/>
          <w:b/>
          <w:sz w:val="28"/>
          <w:szCs w:val="28"/>
        </w:rPr>
        <w:t>GIÁO DỤC CÔNG DÂN</w:t>
      </w:r>
      <w:r w:rsidR="009860A6" w:rsidRPr="009C7A23">
        <w:rPr>
          <w:rFonts w:ascii="Times New Roman" w:hAnsi="Times New Roman"/>
          <w:b/>
          <w:sz w:val="28"/>
          <w:szCs w:val="28"/>
        </w:rPr>
        <w:t xml:space="preserve"> – KHỐI 1</w:t>
      </w:r>
      <w:r w:rsidR="00723E0F" w:rsidRPr="006C7010">
        <w:rPr>
          <w:rFonts w:ascii="Times New Roman" w:hAnsi="Times New Roman"/>
          <w:b/>
          <w:sz w:val="28"/>
          <w:szCs w:val="28"/>
        </w:rPr>
        <w:t>2</w:t>
      </w:r>
      <w:r w:rsidR="009860A6" w:rsidRPr="009C7A23">
        <w:rPr>
          <w:rFonts w:ascii="Times New Roman" w:hAnsi="Times New Roman"/>
          <w:b/>
          <w:sz w:val="28"/>
          <w:szCs w:val="28"/>
        </w:rPr>
        <w:t xml:space="preserve"> </w:t>
      </w:r>
      <w:r w:rsidR="009860A6" w:rsidRPr="009C7A23">
        <w:rPr>
          <w:rFonts w:ascii="Times New Roman" w:hAnsi="Times New Roman"/>
          <w:sz w:val="28"/>
          <w:szCs w:val="28"/>
        </w:rPr>
        <w:t>(Chương trình chuẩn)</w:t>
      </w:r>
    </w:p>
    <w:p w:rsidR="004D261F" w:rsidRPr="009C7A23" w:rsidRDefault="004D261F" w:rsidP="00053FC9">
      <w:pPr>
        <w:pStyle w:val="Header"/>
        <w:jc w:val="center"/>
        <w:rPr>
          <w:rFonts w:ascii="Times New Roman" w:hAnsi="Times New Roman"/>
          <w:b/>
          <w:sz w:val="28"/>
          <w:szCs w:val="28"/>
        </w:rPr>
      </w:pPr>
    </w:p>
    <w:p w:rsidR="005A23F7" w:rsidRDefault="005A23F7" w:rsidP="003B3369">
      <w:pPr>
        <w:numPr>
          <w:ilvl w:val="0"/>
          <w:numId w:val="1"/>
        </w:numPr>
        <w:spacing w:before="0" w:after="0" w:line="240" w:lineRule="auto"/>
        <w:ind w:left="720" w:hanging="360"/>
        <w:rPr>
          <w:b/>
          <w:bCs/>
          <w:szCs w:val="26"/>
        </w:rPr>
      </w:pPr>
      <w:r>
        <w:rPr>
          <w:b/>
          <w:bCs/>
          <w:szCs w:val="26"/>
        </w:rPr>
        <w:t>Hình thức</w:t>
      </w:r>
    </w:p>
    <w:p w:rsidR="005A23F7" w:rsidRPr="005A23F7" w:rsidRDefault="005A23F7" w:rsidP="003B3369">
      <w:pPr>
        <w:numPr>
          <w:ilvl w:val="0"/>
          <w:numId w:val="2"/>
        </w:numPr>
        <w:spacing w:before="0" w:after="0" w:line="240" w:lineRule="auto"/>
        <w:rPr>
          <w:bCs/>
          <w:szCs w:val="26"/>
        </w:rPr>
      </w:pPr>
      <w:r w:rsidRPr="005A23F7">
        <w:rPr>
          <w:bCs/>
          <w:szCs w:val="26"/>
        </w:rPr>
        <w:t>Trắc nghiệm</w:t>
      </w:r>
      <w:r>
        <w:rPr>
          <w:bCs/>
          <w:szCs w:val="26"/>
        </w:rPr>
        <w:t xml:space="preserve"> 100%</w:t>
      </w:r>
    </w:p>
    <w:p w:rsidR="005A23F7" w:rsidRDefault="005A23F7" w:rsidP="003B3369">
      <w:pPr>
        <w:numPr>
          <w:ilvl w:val="0"/>
          <w:numId w:val="1"/>
        </w:numPr>
        <w:spacing w:before="0" w:after="0" w:line="240" w:lineRule="auto"/>
        <w:ind w:left="720" w:hanging="360"/>
        <w:rPr>
          <w:b/>
          <w:bCs/>
          <w:szCs w:val="26"/>
        </w:rPr>
      </w:pPr>
      <w:r>
        <w:rPr>
          <w:b/>
          <w:bCs/>
          <w:szCs w:val="26"/>
        </w:rPr>
        <w:t>Nội dung</w:t>
      </w:r>
    </w:p>
    <w:p w:rsidR="005A23F7" w:rsidRPr="0046755D" w:rsidRDefault="00723E0F" w:rsidP="003B3369">
      <w:pPr>
        <w:numPr>
          <w:ilvl w:val="0"/>
          <w:numId w:val="3"/>
        </w:numPr>
        <w:spacing w:before="0" w:after="0" w:line="240" w:lineRule="auto"/>
        <w:rPr>
          <w:b/>
          <w:bCs/>
          <w:szCs w:val="26"/>
        </w:rPr>
      </w:pPr>
      <w:r w:rsidRPr="0046755D">
        <w:rPr>
          <w:b/>
          <w:bCs/>
          <w:szCs w:val="26"/>
        </w:rPr>
        <w:t>Bài 1. Pháp luật và đời sống</w:t>
      </w:r>
    </w:p>
    <w:p w:rsidR="005A23F7" w:rsidRPr="005A23F7" w:rsidRDefault="00723E0F" w:rsidP="003B3369">
      <w:pPr>
        <w:numPr>
          <w:ilvl w:val="0"/>
          <w:numId w:val="2"/>
        </w:numPr>
        <w:spacing w:before="0" w:after="0" w:line="240" w:lineRule="auto"/>
        <w:rPr>
          <w:bCs/>
          <w:szCs w:val="26"/>
        </w:rPr>
      </w:pPr>
      <w:r>
        <w:rPr>
          <w:bCs/>
          <w:szCs w:val="26"/>
        </w:rPr>
        <w:t>Khái niệm pháp luật.</w:t>
      </w:r>
    </w:p>
    <w:p w:rsidR="005A23F7" w:rsidRPr="005A23F7" w:rsidRDefault="00723E0F" w:rsidP="003B3369">
      <w:pPr>
        <w:numPr>
          <w:ilvl w:val="0"/>
          <w:numId w:val="2"/>
        </w:numPr>
        <w:spacing w:before="0" w:after="0" w:line="240" w:lineRule="auto"/>
        <w:rPr>
          <w:bCs/>
          <w:szCs w:val="26"/>
        </w:rPr>
      </w:pPr>
      <w:r>
        <w:rPr>
          <w:bCs/>
          <w:szCs w:val="26"/>
        </w:rPr>
        <w:t>Đặc trưng và vai trò của pháp luật</w:t>
      </w:r>
      <w:r w:rsidR="005A23F7">
        <w:rPr>
          <w:bCs/>
          <w:szCs w:val="26"/>
        </w:rPr>
        <w:t>.</w:t>
      </w:r>
    </w:p>
    <w:p w:rsidR="005A23F7" w:rsidRPr="003B3369" w:rsidRDefault="00273F85" w:rsidP="003B3369">
      <w:pPr>
        <w:numPr>
          <w:ilvl w:val="0"/>
          <w:numId w:val="3"/>
        </w:numPr>
        <w:spacing w:before="0" w:after="0" w:line="240" w:lineRule="auto"/>
        <w:rPr>
          <w:b/>
          <w:bCs/>
          <w:szCs w:val="26"/>
        </w:rPr>
      </w:pPr>
      <w:r w:rsidRPr="003B3369">
        <w:rPr>
          <w:b/>
          <w:bCs/>
          <w:szCs w:val="26"/>
        </w:rPr>
        <w:t xml:space="preserve">Bài </w:t>
      </w:r>
      <w:r w:rsidR="00723E0F" w:rsidRPr="003B3369">
        <w:rPr>
          <w:b/>
          <w:bCs/>
          <w:szCs w:val="26"/>
        </w:rPr>
        <w:t>2. Thực hiện pháp luật</w:t>
      </w:r>
    </w:p>
    <w:p w:rsidR="005A23F7" w:rsidRPr="003B3369" w:rsidRDefault="00E218DE" w:rsidP="003B3369">
      <w:pPr>
        <w:numPr>
          <w:ilvl w:val="0"/>
          <w:numId w:val="2"/>
        </w:numPr>
        <w:spacing w:before="0" w:after="0" w:line="240" w:lineRule="auto"/>
        <w:rPr>
          <w:bCs/>
          <w:szCs w:val="26"/>
        </w:rPr>
      </w:pPr>
      <w:r w:rsidRPr="003B3369">
        <w:rPr>
          <w:bCs/>
          <w:szCs w:val="26"/>
        </w:rPr>
        <w:t>Khái niệm thực hiện pháp luật.</w:t>
      </w:r>
    </w:p>
    <w:p w:rsidR="005A23F7" w:rsidRPr="003B3369" w:rsidRDefault="00E218DE" w:rsidP="003B3369">
      <w:pPr>
        <w:numPr>
          <w:ilvl w:val="0"/>
          <w:numId w:val="2"/>
        </w:numPr>
        <w:spacing w:before="0" w:after="0" w:line="240" w:lineRule="auto"/>
        <w:rPr>
          <w:bCs/>
          <w:szCs w:val="26"/>
        </w:rPr>
      </w:pPr>
      <w:r w:rsidRPr="003B3369">
        <w:rPr>
          <w:rFonts w:eastAsia="Times New Roman"/>
          <w:szCs w:val="26"/>
        </w:rPr>
        <w:t>Các hình thức thực hiện pháp luật.</w:t>
      </w:r>
    </w:p>
    <w:p w:rsidR="00E218DE" w:rsidRPr="003B3369" w:rsidRDefault="00E218DE" w:rsidP="003B3369">
      <w:pPr>
        <w:numPr>
          <w:ilvl w:val="0"/>
          <w:numId w:val="2"/>
        </w:numPr>
        <w:spacing w:before="0" w:after="0" w:line="240" w:lineRule="auto"/>
        <w:rPr>
          <w:bCs/>
          <w:szCs w:val="26"/>
        </w:rPr>
      </w:pPr>
      <w:r w:rsidRPr="003B3369">
        <w:rPr>
          <w:bCs/>
          <w:szCs w:val="26"/>
        </w:rPr>
        <w:t>Vi phạm pháp luật và trách nhiệm pháp lí.</w:t>
      </w:r>
    </w:p>
    <w:p w:rsidR="005A23F7" w:rsidRPr="003B3369" w:rsidRDefault="00410650" w:rsidP="003B3369">
      <w:pPr>
        <w:numPr>
          <w:ilvl w:val="0"/>
          <w:numId w:val="3"/>
        </w:numPr>
        <w:spacing w:before="0" w:after="0" w:line="240" w:lineRule="auto"/>
        <w:rPr>
          <w:b/>
          <w:bCs/>
          <w:szCs w:val="26"/>
        </w:rPr>
      </w:pPr>
      <w:r w:rsidRPr="003B3369">
        <w:rPr>
          <w:b/>
          <w:bCs/>
          <w:szCs w:val="26"/>
        </w:rPr>
        <w:t>Bà</w:t>
      </w:r>
      <w:r w:rsidR="00E218DE" w:rsidRPr="003B3369">
        <w:rPr>
          <w:b/>
          <w:bCs/>
          <w:szCs w:val="26"/>
        </w:rPr>
        <w:t>i 3</w:t>
      </w:r>
      <w:r w:rsidR="00F85964">
        <w:rPr>
          <w:b/>
          <w:bCs/>
          <w:szCs w:val="26"/>
        </w:rPr>
        <w:t>.</w:t>
      </w:r>
      <w:r w:rsidR="00A952EB" w:rsidRPr="003B3369">
        <w:rPr>
          <w:b/>
          <w:bCs/>
          <w:szCs w:val="26"/>
        </w:rPr>
        <w:t xml:space="preserve"> </w:t>
      </w:r>
      <w:r w:rsidR="00E218DE" w:rsidRPr="003B3369">
        <w:rPr>
          <w:b/>
          <w:bCs/>
          <w:szCs w:val="26"/>
        </w:rPr>
        <w:t>Công dân bình đẳng trước pháp luật</w:t>
      </w:r>
    </w:p>
    <w:p w:rsidR="005A23F7" w:rsidRPr="003B3369" w:rsidRDefault="00E218DE" w:rsidP="003B3369">
      <w:pPr>
        <w:numPr>
          <w:ilvl w:val="0"/>
          <w:numId w:val="2"/>
        </w:numPr>
        <w:spacing w:before="0" w:after="0" w:line="240" w:lineRule="auto"/>
        <w:rPr>
          <w:bCs/>
          <w:szCs w:val="26"/>
        </w:rPr>
      </w:pPr>
      <w:r w:rsidRPr="003B3369">
        <w:rPr>
          <w:rFonts w:eastAsia="Times New Roman"/>
          <w:szCs w:val="26"/>
        </w:rPr>
        <w:t>Bình đẳng về quyền và nghĩa vụ.</w:t>
      </w:r>
    </w:p>
    <w:p w:rsidR="00273F85" w:rsidRPr="003B3369" w:rsidRDefault="00E218DE" w:rsidP="003B3369">
      <w:pPr>
        <w:numPr>
          <w:ilvl w:val="0"/>
          <w:numId w:val="2"/>
        </w:numPr>
        <w:spacing w:before="0" w:after="0" w:line="240" w:lineRule="auto"/>
        <w:rPr>
          <w:bCs/>
          <w:szCs w:val="26"/>
        </w:rPr>
      </w:pPr>
      <w:r w:rsidRPr="003B3369">
        <w:rPr>
          <w:rFonts w:eastAsia="Times New Roman"/>
          <w:szCs w:val="26"/>
        </w:rPr>
        <w:t>Bình đẳng về trách nhiệm pháp lí.</w:t>
      </w:r>
    </w:p>
    <w:p w:rsidR="003B3369" w:rsidRPr="003B3369" w:rsidRDefault="003B3369" w:rsidP="003B33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B3369">
        <w:rPr>
          <w:rFonts w:ascii="Times New Roman" w:hAnsi="Times New Roman"/>
          <w:b/>
          <w:bCs/>
          <w:sz w:val="26"/>
          <w:szCs w:val="26"/>
        </w:rPr>
        <w:t>Bài 4. Quyền bình đẳng của công dân trong một số lĩnh vực của đời sống xã hội.</w:t>
      </w:r>
    </w:p>
    <w:p w:rsidR="003B3369" w:rsidRPr="003B3369" w:rsidRDefault="003B3369" w:rsidP="003B3369">
      <w:pPr>
        <w:pStyle w:val="ListParagraph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bCs/>
          <w:sz w:val="26"/>
          <w:szCs w:val="26"/>
        </w:rPr>
      </w:pPr>
      <w:r w:rsidRPr="003B3369">
        <w:rPr>
          <w:rFonts w:ascii="Times New Roman" w:hAnsi="Times New Roman"/>
          <w:bCs/>
          <w:sz w:val="26"/>
          <w:szCs w:val="26"/>
        </w:rPr>
        <w:t>Bình đẳng trong hôn nhân và gia đình.</w:t>
      </w:r>
    </w:p>
    <w:p w:rsidR="003B3369" w:rsidRPr="003B3369" w:rsidRDefault="003B3369" w:rsidP="003B3369">
      <w:pPr>
        <w:pStyle w:val="ListParagraph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bCs/>
          <w:sz w:val="26"/>
          <w:szCs w:val="26"/>
        </w:rPr>
      </w:pPr>
      <w:r w:rsidRPr="003B3369">
        <w:rPr>
          <w:rFonts w:ascii="Times New Roman" w:hAnsi="Times New Roman"/>
          <w:bCs/>
          <w:sz w:val="26"/>
          <w:szCs w:val="26"/>
        </w:rPr>
        <w:t>Bình đẳng trong lao động.</w:t>
      </w:r>
    </w:p>
    <w:p w:rsidR="003B3369" w:rsidRPr="003B3369" w:rsidRDefault="003B3369" w:rsidP="003B3369">
      <w:pPr>
        <w:pStyle w:val="ListParagraph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bCs/>
          <w:sz w:val="26"/>
          <w:szCs w:val="26"/>
        </w:rPr>
      </w:pPr>
      <w:r w:rsidRPr="003B3369">
        <w:rPr>
          <w:rFonts w:ascii="Times New Roman" w:hAnsi="Times New Roman"/>
          <w:bCs/>
          <w:sz w:val="26"/>
          <w:szCs w:val="26"/>
        </w:rPr>
        <w:t>Bình đẳng trong kinh doanh.</w:t>
      </w:r>
    </w:p>
    <w:p w:rsidR="003B3369" w:rsidRPr="003B3369" w:rsidRDefault="003B3369" w:rsidP="003B33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B3369">
        <w:rPr>
          <w:rFonts w:ascii="Times New Roman" w:hAnsi="Times New Roman"/>
          <w:b/>
          <w:bCs/>
          <w:sz w:val="26"/>
          <w:szCs w:val="26"/>
        </w:rPr>
        <w:t>Bài 5. Quyền bình đẳng giữa các dân tộc và tôn giáo</w:t>
      </w:r>
    </w:p>
    <w:p w:rsidR="003B3369" w:rsidRPr="003B3369" w:rsidRDefault="003B3369" w:rsidP="003B3369">
      <w:pPr>
        <w:pStyle w:val="ListParagraph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bCs/>
          <w:sz w:val="26"/>
          <w:szCs w:val="26"/>
        </w:rPr>
      </w:pPr>
      <w:r w:rsidRPr="003B3369">
        <w:rPr>
          <w:rFonts w:ascii="Times New Roman" w:hAnsi="Times New Roman"/>
          <w:bCs/>
          <w:sz w:val="26"/>
          <w:szCs w:val="26"/>
        </w:rPr>
        <w:t>Bình đẳng giữa các dân tộc.</w:t>
      </w:r>
    </w:p>
    <w:p w:rsidR="003B3369" w:rsidRPr="003B3369" w:rsidRDefault="003B3369" w:rsidP="003B3369">
      <w:pPr>
        <w:pStyle w:val="ListParagraph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bCs/>
          <w:sz w:val="26"/>
          <w:szCs w:val="26"/>
        </w:rPr>
      </w:pPr>
      <w:r w:rsidRPr="003B3369">
        <w:rPr>
          <w:rFonts w:ascii="Times New Roman" w:hAnsi="Times New Roman"/>
          <w:bCs/>
          <w:sz w:val="26"/>
          <w:szCs w:val="26"/>
        </w:rPr>
        <w:t>Bình đẳng giữa các tôn giáo.</w:t>
      </w:r>
    </w:p>
    <w:p w:rsidR="003B3369" w:rsidRPr="003B3369" w:rsidRDefault="003B3369" w:rsidP="003B33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B3369">
        <w:rPr>
          <w:rFonts w:ascii="Times New Roman" w:hAnsi="Times New Roman"/>
          <w:b/>
          <w:bCs/>
          <w:sz w:val="26"/>
          <w:szCs w:val="26"/>
        </w:rPr>
        <w:t>Bài 6. Công dân với các quyền tự do cơ bản</w:t>
      </w:r>
    </w:p>
    <w:p w:rsidR="003B3369" w:rsidRPr="003B3369" w:rsidRDefault="003B3369" w:rsidP="003B3369">
      <w:pPr>
        <w:pStyle w:val="ListParagraph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bCs/>
          <w:sz w:val="26"/>
          <w:szCs w:val="26"/>
        </w:rPr>
      </w:pPr>
      <w:r w:rsidRPr="003B3369">
        <w:rPr>
          <w:rFonts w:ascii="Times New Roman" w:hAnsi="Times New Roman"/>
          <w:bCs/>
          <w:sz w:val="26"/>
          <w:szCs w:val="26"/>
        </w:rPr>
        <w:t>Quyền bất khả xâm phạm về thân thể.</w:t>
      </w:r>
    </w:p>
    <w:p w:rsidR="005B701E" w:rsidRDefault="003B3369" w:rsidP="003B3369">
      <w:pPr>
        <w:pStyle w:val="ListParagraph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bCs/>
          <w:sz w:val="26"/>
          <w:szCs w:val="26"/>
        </w:rPr>
      </w:pPr>
      <w:r w:rsidRPr="003B3369">
        <w:rPr>
          <w:rFonts w:ascii="Times New Roman" w:hAnsi="Times New Roman"/>
          <w:bCs/>
          <w:sz w:val="26"/>
          <w:szCs w:val="26"/>
        </w:rPr>
        <w:t>Quyền được pháp luật bảo hộ về tính mạng, sức khỏe, danh dự và nhân phẩ</w:t>
      </w:r>
      <w:r w:rsidR="00AA305F">
        <w:rPr>
          <w:rFonts w:ascii="Times New Roman" w:hAnsi="Times New Roman"/>
          <w:bCs/>
          <w:sz w:val="26"/>
          <w:szCs w:val="26"/>
        </w:rPr>
        <w:t>m.</w:t>
      </w:r>
    </w:p>
    <w:p w:rsidR="003B3369" w:rsidRPr="003B3369" w:rsidRDefault="003B3369" w:rsidP="003B3369">
      <w:pPr>
        <w:spacing w:after="0" w:line="240" w:lineRule="auto"/>
        <w:ind w:left="349"/>
        <w:jc w:val="both"/>
        <w:rPr>
          <w:bCs/>
          <w:szCs w:val="26"/>
        </w:rPr>
      </w:pPr>
    </w:p>
    <w:tbl>
      <w:tblPr>
        <w:tblW w:w="10247" w:type="dxa"/>
        <w:jc w:val="center"/>
        <w:tblLook w:val="04A0" w:firstRow="1" w:lastRow="0" w:firstColumn="1" w:lastColumn="0" w:noHBand="0" w:noVBand="1"/>
      </w:tblPr>
      <w:tblGrid>
        <w:gridCol w:w="5149"/>
        <w:gridCol w:w="5098"/>
      </w:tblGrid>
      <w:tr w:rsidR="005A23F7" w:rsidRPr="00B277C1" w:rsidTr="005A23F7">
        <w:trPr>
          <w:trHeight w:val="352"/>
          <w:jc w:val="center"/>
        </w:trPr>
        <w:tc>
          <w:tcPr>
            <w:tcW w:w="5149" w:type="dxa"/>
            <w:shd w:val="clear" w:color="auto" w:fill="auto"/>
          </w:tcPr>
          <w:p w:rsidR="005A23F7" w:rsidRPr="00B277C1" w:rsidRDefault="005A23F7" w:rsidP="00042E76">
            <w:pPr>
              <w:spacing w:line="240" w:lineRule="auto"/>
              <w:jc w:val="center"/>
              <w:rPr>
                <w:rFonts w:eastAsia="Yu Mincho"/>
                <w:b/>
                <w:szCs w:val="26"/>
                <w:lang w:val="pt-BR"/>
              </w:rPr>
            </w:pPr>
            <w:r w:rsidRPr="00B277C1">
              <w:rPr>
                <w:rFonts w:eastAsia="Yu Mincho"/>
                <w:b/>
                <w:szCs w:val="26"/>
                <w:lang w:val="pt-BR"/>
              </w:rPr>
              <w:t>Duyệt của Ban Giám hiệu</w:t>
            </w:r>
          </w:p>
        </w:tc>
        <w:tc>
          <w:tcPr>
            <w:tcW w:w="5098" w:type="dxa"/>
            <w:shd w:val="clear" w:color="auto" w:fill="auto"/>
          </w:tcPr>
          <w:p w:rsidR="005A23F7" w:rsidRPr="00B277C1" w:rsidRDefault="005A23F7" w:rsidP="00042E76">
            <w:pPr>
              <w:spacing w:line="240" w:lineRule="auto"/>
              <w:rPr>
                <w:rFonts w:eastAsia="Yu Mincho"/>
                <w:b/>
                <w:szCs w:val="26"/>
                <w:lang w:val="pt-BR"/>
              </w:rPr>
            </w:pPr>
          </w:p>
        </w:tc>
      </w:tr>
      <w:tr w:rsidR="005A23F7" w:rsidRPr="006C7010" w:rsidTr="005A23F7">
        <w:trPr>
          <w:trHeight w:val="1862"/>
          <w:jc w:val="center"/>
        </w:trPr>
        <w:tc>
          <w:tcPr>
            <w:tcW w:w="5149" w:type="dxa"/>
            <w:shd w:val="clear" w:color="auto" w:fill="auto"/>
          </w:tcPr>
          <w:p w:rsidR="005A23F7" w:rsidRDefault="005A23F7" w:rsidP="005A23F7">
            <w:pPr>
              <w:tabs>
                <w:tab w:val="left" w:pos="1985"/>
                <w:tab w:val="left" w:pos="2268"/>
              </w:tabs>
              <w:spacing w:line="240" w:lineRule="auto"/>
              <w:jc w:val="center"/>
              <w:rPr>
                <w:rFonts w:eastAsia="Yu Mincho"/>
                <w:b/>
                <w:szCs w:val="26"/>
                <w:lang w:val="vi-VN"/>
              </w:rPr>
            </w:pPr>
            <w:r w:rsidRPr="00B277C1">
              <w:rPr>
                <w:rFonts w:eastAsia="Yu Mincho"/>
                <w:b/>
                <w:szCs w:val="26"/>
                <w:lang w:val="vi-VN"/>
              </w:rPr>
              <w:t>Hiệu phó chuyên môn</w:t>
            </w:r>
          </w:p>
          <w:p w:rsidR="005A23F7" w:rsidRDefault="005A23F7" w:rsidP="005A23F7">
            <w:pPr>
              <w:tabs>
                <w:tab w:val="left" w:pos="1985"/>
                <w:tab w:val="left" w:pos="2268"/>
              </w:tabs>
              <w:spacing w:line="240" w:lineRule="auto"/>
              <w:jc w:val="center"/>
              <w:rPr>
                <w:rFonts w:eastAsia="Yu Mincho"/>
                <w:b/>
                <w:szCs w:val="26"/>
                <w:lang w:val="vi-VN"/>
              </w:rPr>
            </w:pPr>
          </w:p>
          <w:p w:rsidR="005A23F7" w:rsidRPr="006C7010" w:rsidRDefault="006C7010" w:rsidP="005A23F7">
            <w:pPr>
              <w:tabs>
                <w:tab w:val="left" w:pos="1985"/>
                <w:tab w:val="left" w:pos="2268"/>
              </w:tabs>
              <w:spacing w:line="240" w:lineRule="auto"/>
              <w:jc w:val="center"/>
              <w:rPr>
                <w:rFonts w:eastAsia="Yu Mincho"/>
                <w:b/>
                <w:szCs w:val="26"/>
              </w:rPr>
            </w:pPr>
            <w:r>
              <w:rPr>
                <w:rFonts w:eastAsia="Yu Mincho"/>
                <w:b/>
                <w:szCs w:val="26"/>
              </w:rPr>
              <w:t>(đã ký)</w:t>
            </w:r>
          </w:p>
          <w:p w:rsidR="005A23F7" w:rsidRDefault="005A23F7" w:rsidP="005A23F7">
            <w:pPr>
              <w:tabs>
                <w:tab w:val="left" w:pos="1985"/>
                <w:tab w:val="left" w:pos="2268"/>
              </w:tabs>
              <w:spacing w:line="240" w:lineRule="auto"/>
              <w:jc w:val="center"/>
              <w:rPr>
                <w:rFonts w:eastAsia="Yu Mincho"/>
                <w:b/>
                <w:szCs w:val="26"/>
                <w:lang w:val="vi-VN"/>
              </w:rPr>
            </w:pPr>
          </w:p>
          <w:p w:rsidR="005A23F7" w:rsidRDefault="005A23F7" w:rsidP="005A23F7">
            <w:pPr>
              <w:tabs>
                <w:tab w:val="left" w:pos="1985"/>
                <w:tab w:val="left" w:pos="2268"/>
              </w:tabs>
              <w:spacing w:line="240" w:lineRule="auto"/>
              <w:jc w:val="center"/>
              <w:rPr>
                <w:rFonts w:eastAsia="Yu Mincho"/>
                <w:b/>
                <w:szCs w:val="26"/>
                <w:lang w:val="vi-VN"/>
              </w:rPr>
            </w:pPr>
          </w:p>
          <w:p w:rsidR="005A23F7" w:rsidRPr="005A23F7" w:rsidRDefault="005A23F7" w:rsidP="005A23F7">
            <w:pPr>
              <w:tabs>
                <w:tab w:val="left" w:pos="1985"/>
                <w:tab w:val="left" w:pos="2268"/>
              </w:tabs>
              <w:spacing w:line="240" w:lineRule="auto"/>
              <w:jc w:val="center"/>
              <w:rPr>
                <w:rFonts w:eastAsia="Yu Mincho"/>
                <w:b/>
                <w:szCs w:val="26"/>
                <w:lang w:val="pt-BR"/>
              </w:rPr>
            </w:pPr>
            <w:r w:rsidRPr="00B277C1">
              <w:rPr>
                <w:b/>
                <w:szCs w:val="26"/>
                <w:lang w:val="vi-VN"/>
              </w:rPr>
              <w:t>Trần Thị Huyền Trang</w:t>
            </w:r>
          </w:p>
        </w:tc>
        <w:tc>
          <w:tcPr>
            <w:tcW w:w="5098" w:type="dxa"/>
            <w:shd w:val="clear" w:color="auto" w:fill="auto"/>
          </w:tcPr>
          <w:p w:rsidR="005A23F7" w:rsidRDefault="005A23F7" w:rsidP="005A23F7">
            <w:pPr>
              <w:spacing w:line="240" w:lineRule="auto"/>
              <w:jc w:val="center"/>
              <w:rPr>
                <w:rFonts w:eastAsia="Yu Mincho"/>
                <w:b/>
                <w:szCs w:val="26"/>
                <w:lang w:val="pt-BR"/>
              </w:rPr>
            </w:pPr>
            <w:r w:rsidRPr="006C7010">
              <w:rPr>
                <w:rFonts w:eastAsia="Yu Mincho"/>
                <w:b/>
                <w:szCs w:val="26"/>
                <w:lang w:val="pt-BR"/>
              </w:rPr>
              <w:t>Nhóm</w:t>
            </w:r>
            <w:r w:rsidRPr="00B277C1">
              <w:rPr>
                <w:rFonts w:eastAsia="Yu Mincho"/>
                <w:b/>
                <w:szCs w:val="26"/>
                <w:lang w:val="pt-BR"/>
              </w:rPr>
              <w:t xml:space="preserve"> trưở</w:t>
            </w:r>
            <w:r>
              <w:rPr>
                <w:rFonts w:eastAsia="Yu Mincho"/>
                <w:b/>
                <w:szCs w:val="26"/>
                <w:lang w:val="pt-BR"/>
              </w:rPr>
              <w:t>ng chuyên môn</w:t>
            </w:r>
          </w:p>
          <w:p w:rsidR="005A23F7" w:rsidRDefault="005A23F7" w:rsidP="005A23F7">
            <w:pPr>
              <w:spacing w:line="240" w:lineRule="auto"/>
              <w:jc w:val="center"/>
              <w:rPr>
                <w:rFonts w:eastAsia="Yu Mincho"/>
                <w:b/>
                <w:szCs w:val="26"/>
                <w:lang w:val="pt-BR"/>
              </w:rPr>
            </w:pPr>
          </w:p>
          <w:p w:rsidR="005A23F7" w:rsidRDefault="006C7010" w:rsidP="005A23F7">
            <w:pPr>
              <w:spacing w:line="240" w:lineRule="auto"/>
              <w:jc w:val="center"/>
              <w:rPr>
                <w:rFonts w:eastAsia="Yu Mincho"/>
                <w:b/>
                <w:szCs w:val="26"/>
                <w:lang w:val="pt-BR"/>
              </w:rPr>
            </w:pPr>
            <w:r>
              <w:rPr>
                <w:rFonts w:eastAsia="Yu Mincho"/>
                <w:b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:rsidR="005A23F7" w:rsidRDefault="005A23F7" w:rsidP="005A23F7">
            <w:pPr>
              <w:spacing w:line="240" w:lineRule="auto"/>
              <w:jc w:val="center"/>
              <w:rPr>
                <w:rFonts w:eastAsia="Yu Mincho"/>
                <w:b/>
                <w:szCs w:val="26"/>
                <w:lang w:val="pt-BR"/>
              </w:rPr>
            </w:pPr>
          </w:p>
          <w:p w:rsidR="005A23F7" w:rsidRDefault="005A23F7" w:rsidP="005A23F7">
            <w:pPr>
              <w:spacing w:line="240" w:lineRule="auto"/>
              <w:jc w:val="center"/>
              <w:rPr>
                <w:rFonts w:eastAsia="Yu Mincho"/>
                <w:b/>
                <w:szCs w:val="26"/>
                <w:lang w:val="pt-BR"/>
              </w:rPr>
            </w:pPr>
          </w:p>
          <w:p w:rsidR="005A23F7" w:rsidRPr="00B277C1" w:rsidRDefault="005A23F7" w:rsidP="005A23F7">
            <w:pPr>
              <w:spacing w:line="240" w:lineRule="auto"/>
              <w:jc w:val="center"/>
              <w:rPr>
                <w:rFonts w:eastAsia="Yu Mincho"/>
                <w:b/>
                <w:szCs w:val="26"/>
                <w:lang w:val="pt-BR"/>
              </w:rPr>
            </w:pPr>
            <w:r w:rsidRPr="00B277C1">
              <w:rPr>
                <w:rFonts w:eastAsia="Yu Mincho"/>
                <w:b/>
                <w:szCs w:val="26"/>
                <w:lang w:val="pt-BR"/>
              </w:rPr>
              <w:t>Nguyễn Th</w:t>
            </w:r>
            <w:r>
              <w:rPr>
                <w:rFonts w:eastAsia="Yu Mincho"/>
                <w:b/>
                <w:szCs w:val="26"/>
                <w:lang w:val="pt-BR"/>
              </w:rPr>
              <w:t>ùy Dương</w:t>
            </w:r>
          </w:p>
        </w:tc>
      </w:tr>
    </w:tbl>
    <w:p w:rsidR="005A23F7" w:rsidRDefault="005A23F7" w:rsidP="00ED50E8">
      <w:pPr>
        <w:pStyle w:val="ListParagraph"/>
        <w:spacing w:after="0" w:line="276" w:lineRule="auto"/>
        <w:rPr>
          <w:rFonts w:ascii="Times New Roman" w:hAnsi="Times New Roman"/>
          <w:i/>
          <w:sz w:val="24"/>
          <w:szCs w:val="24"/>
          <w:lang w:val="pt-BR"/>
        </w:rPr>
      </w:pPr>
    </w:p>
    <w:p w:rsidR="00ED50E8" w:rsidRPr="00B277C1" w:rsidRDefault="00ED50E8" w:rsidP="00ED50E8">
      <w:pPr>
        <w:pStyle w:val="ListParagraph"/>
        <w:spacing w:after="0" w:line="276" w:lineRule="auto"/>
        <w:rPr>
          <w:rFonts w:ascii="Times New Roman" w:hAnsi="Times New Roman"/>
          <w:i/>
          <w:sz w:val="24"/>
          <w:szCs w:val="24"/>
          <w:lang w:val="pt-BR"/>
        </w:rPr>
      </w:pPr>
      <w:r w:rsidRPr="00B277C1">
        <w:rPr>
          <w:rFonts w:ascii="Times New Roman" w:hAnsi="Times New Roman"/>
          <w:i/>
          <w:sz w:val="24"/>
          <w:szCs w:val="24"/>
          <w:lang w:val="pt-BR"/>
        </w:rPr>
        <w:t>Nơi nhận:</w:t>
      </w:r>
    </w:p>
    <w:p w:rsidR="00ED50E8" w:rsidRPr="00B277C1" w:rsidRDefault="00ED50E8" w:rsidP="00ED50E8">
      <w:pPr>
        <w:pStyle w:val="ListParagraph"/>
        <w:spacing w:after="0" w:line="276" w:lineRule="auto"/>
        <w:ind w:firstLine="270"/>
        <w:rPr>
          <w:rFonts w:ascii="Times New Roman" w:hAnsi="Times New Roman"/>
          <w:i/>
          <w:sz w:val="24"/>
          <w:szCs w:val="24"/>
          <w:lang w:val="pt-BR"/>
        </w:rPr>
      </w:pPr>
      <w:r w:rsidRPr="00B277C1">
        <w:rPr>
          <w:rFonts w:ascii="Times New Roman" w:hAnsi="Times New Roman"/>
          <w:i/>
          <w:sz w:val="24"/>
          <w:szCs w:val="24"/>
          <w:lang w:val="pt-BR"/>
        </w:rPr>
        <w:t>+ BGH;</w:t>
      </w:r>
    </w:p>
    <w:p w:rsidR="00ED50E8" w:rsidRPr="00B277C1" w:rsidRDefault="00ED50E8" w:rsidP="00ED50E8">
      <w:pPr>
        <w:pStyle w:val="ListParagraph"/>
        <w:spacing w:after="0" w:line="276" w:lineRule="auto"/>
        <w:ind w:firstLine="270"/>
        <w:rPr>
          <w:rFonts w:ascii="Times New Roman" w:hAnsi="Times New Roman"/>
          <w:i/>
          <w:sz w:val="24"/>
          <w:szCs w:val="24"/>
          <w:lang w:val="pt-BR"/>
        </w:rPr>
      </w:pPr>
      <w:r w:rsidRPr="00B277C1">
        <w:rPr>
          <w:rFonts w:ascii="Times New Roman" w:hAnsi="Times New Roman"/>
          <w:i/>
          <w:sz w:val="24"/>
          <w:szCs w:val="24"/>
          <w:lang w:val="pt-BR"/>
        </w:rPr>
        <w:t>+ GV trong tổ;</w:t>
      </w:r>
    </w:p>
    <w:p w:rsidR="006E3E14" w:rsidRPr="00B277C1" w:rsidRDefault="00ED50E8" w:rsidP="00053FC9">
      <w:pPr>
        <w:pStyle w:val="ListParagraph"/>
        <w:spacing w:after="0" w:line="276" w:lineRule="auto"/>
        <w:ind w:left="360" w:firstLine="630"/>
        <w:rPr>
          <w:sz w:val="24"/>
          <w:szCs w:val="24"/>
        </w:rPr>
      </w:pPr>
      <w:r w:rsidRPr="00B277C1">
        <w:rPr>
          <w:rFonts w:ascii="Times New Roman" w:hAnsi="Times New Roman"/>
          <w:i/>
          <w:sz w:val="24"/>
          <w:szCs w:val="24"/>
          <w:lang w:val="pt-BR"/>
        </w:rPr>
        <w:t>+ Lưu hồ sơ CM.</w:t>
      </w:r>
    </w:p>
    <w:sectPr w:rsidR="006E3E14" w:rsidRPr="00B277C1" w:rsidSect="005C5076">
      <w:pgSz w:w="11907" w:h="16840" w:code="9"/>
      <w:pgMar w:top="450" w:right="850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0C8F"/>
    <w:multiLevelType w:val="hybridMultilevel"/>
    <w:tmpl w:val="F96C2B92"/>
    <w:lvl w:ilvl="0" w:tplc="2E5CC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E2920"/>
    <w:multiLevelType w:val="hybridMultilevel"/>
    <w:tmpl w:val="1B001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822A0"/>
    <w:multiLevelType w:val="hybridMultilevel"/>
    <w:tmpl w:val="3896574A"/>
    <w:lvl w:ilvl="0" w:tplc="90581CAC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E0329FF"/>
    <w:multiLevelType w:val="hybridMultilevel"/>
    <w:tmpl w:val="33B4EF5A"/>
    <w:lvl w:ilvl="0" w:tplc="90581C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967C06"/>
    <w:multiLevelType w:val="hybridMultilevel"/>
    <w:tmpl w:val="922A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B4C60"/>
    <w:multiLevelType w:val="hybridMultilevel"/>
    <w:tmpl w:val="81EEFFBA"/>
    <w:lvl w:ilvl="0" w:tplc="90581CAC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5E"/>
    <w:rsid w:val="00000B7A"/>
    <w:rsid w:val="000124AA"/>
    <w:rsid w:val="00042E76"/>
    <w:rsid w:val="00046F90"/>
    <w:rsid w:val="00053FC9"/>
    <w:rsid w:val="00062387"/>
    <w:rsid w:val="00134396"/>
    <w:rsid w:val="001865BC"/>
    <w:rsid w:val="001973CF"/>
    <w:rsid w:val="001C1FD5"/>
    <w:rsid w:val="001C346A"/>
    <w:rsid w:val="002457B3"/>
    <w:rsid w:val="00271DC3"/>
    <w:rsid w:val="00272C9C"/>
    <w:rsid w:val="00273F85"/>
    <w:rsid w:val="002D53B8"/>
    <w:rsid w:val="002E62DC"/>
    <w:rsid w:val="002E66E8"/>
    <w:rsid w:val="00371E8C"/>
    <w:rsid w:val="003B3369"/>
    <w:rsid w:val="003B3534"/>
    <w:rsid w:val="00410650"/>
    <w:rsid w:val="00423ADD"/>
    <w:rsid w:val="00426D12"/>
    <w:rsid w:val="0046755D"/>
    <w:rsid w:val="004D261F"/>
    <w:rsid w:val="004F1E33"/>
    <w:rsid w:val="00506663"/>
    <w:rsid w:val="00514D10"/>
    <w:rsid w:val="00533116"/>
    <w:rsid w:val="00560F09"/>
    <w:rsid w:val="005A23F7"/>
    <w:rsid w:val="005B67E8"/>
    <w:rsid w:val="005B701E"/>
    <w:rsid w:val="005C5076"/>
    <w:rsid w:val="006C6D07"/>
    <w:rsid w:val="006C7010"/>
    <w:rsid w:val="006E3E14"/>
    <w:rsid w:val="006E535E"/>
    <w:rsid w:val="00701AC0"/>
    <w:rsid w:val="00723E0F"/>
    <w:rsid w:val="00756E2C"/>
    <w:rsid w:val="0078345D"/>
    <w:rsid w:val="007B77BF"/>
    <w:rsid w:val="007D287B"/>
    <w:rsid w:val="00836E94"/>
    <w:rsid w:val="008753EE"/>
    <w:rsid w:val="00937BBC"/>
    <w:rsid w:val="00951C39"/>
    <w:rsid w:val="00964EEE"/>
    <w:rsid w:val="00976B27"/>
    <w:rsid w:val="009860A6"/>
    <w:rsid w:val="009860FF"/>
    <w:rsid w:val="009C7A23"/>
    <w:rsid w:val="009D3253"/>
    <w:rsid w:val="00A26F3F"/>
    <w:rsid w:val="00A51F19"/>
    <w:rsid w:val="00A82355"/>
    <w:rsid w:val="00A952EB"/>
    <w:rsid w:val="00AA305F"/>
    <w:rsid w:val="00B1092C"/>
    <w:rsid w:val="00B277C1"/>
    <w:rsid w:val="00C32E3B"/>
    <w:rsid w:val="00C62B5A"/>
    <w:rsid w:val="00CA58A2"/>
    <w:rsid w:val="00D37EE3"/>
    <w:rsid w:val="00D91929"/>
    <w:rsid w:val="00DB32F5"/>
    <w:rsid w:val="00E218DE"/>
    <w:rsid w:val="00E562CF"/>
    <w:rsid w:val="00EB6285"/>
    <w:rsid w:val="00ED4DED"/>
    <w:rsid w:val="00ED50E8"/>
    <w:rsid w:val="00F85964"/>
    <w:rsid w:val="00F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312" w:lineRule="auto"/>
    </w:pPr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4DE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ED4DED"/>
  </w:style>
  <w:style w:type="paragraph" w:styleId="Header">
    <w:name w:val="header"/>
    <w:basedOn w:val="Normal"/>
    <w:link w:val="HeaderChar"/>
    <w:uiPriority w:val="99"/>
    <w:unhideWhenUsed/>
    <w:rsid w:val="009860A6"/>
    <w:pPr>
      <w:tabs>
        <w:tab w:val="center" w:pos="4513"/>
        <w:tab w:val="right" w:pos="9026"/>
      </w:tabs>
      <w:spacing w:before="0" w:after="0" w:line="240" w:lineRule="auto"/>
    </w:pPr>
    <w:rPr>
      <w:rFonts w:ascii="Calibri" w:eastAsia="Yu Mincho" w:hAnsi="Calibri"/>
      <w:sz w:val="22"/>
      <w:lang w:val="vi-VN" w:eastAsia="vi-VN"/>
    </w:rPr>
  </w:style>
  <w:style w:type="character" w:customStyle="1" w:styleId="HeaderChar">
    <w:name w:val="Header Char"/>
    <w:link w:val="Header"/>
    <w:uiPriority w:val="99"/>
    <w:rsid w:val="009860A6"/>
    <w:rPr>
      <w:rFonts w:ascii="Calibri" w:eastAsia="Yu Mincho" w:hAnsi="Calibri"/>
      <w:sz w:val="22"/>
      <w:szCs w:val="22"/>
      <w:lang w:val="vi-VN" w:eastAsia="vi-VN"/>
    </w:rPr>
  </w:style>
  <w:style w:type="paragraph" w:styleId="ListParagraph">
    <w:name w:val="List Paragraph"/>
    <w:basedOn w:val="Normal"/>
    <w:uiPriority w:val="34"/>
    <w:qFormat/>
    <w:rsid w:val="00ED50E8"/>
    <w:pPr>
      <w:spacing w:before="0" w:after="160" w:line="259" w:lineRule="auto"/>
      <w:ind w:left="720"/>
      <w:contextualSpacing/>
    </w:pPr>
    <w:rPr>
      <w:rFonts w:ascii="Calibri" w:eastAsia="Yu Mincho" w:hAnsi="Calibri"/>
      <w:sz w:val="22"/>
      <w:lang w:eastAsia="ja-JP"/>
    </w:rPr>
  </w:style>
  <w:style w:type="table" w:styleId="TableGrid">
    <w:name w:val="Table Grid"/>
    <w:basedOn w:val="TableNormal"/>
    <w:uiPriority w:val="39"/>
    <w:rsid w:val="00ED50E8"/>
    <w:rPr>
      <w:rFonts w:ascii="Calibri" w:eastAsia="Yu Mincho" w:hAnsi="Calibri"/>
      <w:sz w:val="22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312" w:lineRule="auto"/>
    </w:pPr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4DE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ED4DED"/>
  </w:style>
  <w:style w:type="paragraph" w:styleId="Header">
    <w:name w:val="header"/>
    <w:basedOn w:val="Normal"/>
    <w:link w:val="HeaderChar"/>
    <w:uiPriority w:val="99"/>
    <w:unhideWhenUsed/>
    <w:rsid w:val="009860A6"/>
    <w:pPr>
      <w:tabs>
        <w:tab w:val="center" w:pos="4513"/>
        <w:tab w:val="right" w:pos="9026"/>
      </w:tabs>
      <w:spacing w:before="0" w:after="0" w:line="240" w:lineRule="auto"/>
    </w:pPr>
    <w:rPr>
      <w:rFonts w:ascii="Calibri" w:eastAsia="Yu Mincho" w:hAnsi="Calibri"/>
      <w:sz w:val="22"/>
      <w:lang w:val="vi-VN" w:eastAsia="vi-VN"/>
    </w:rPr>
  </w:style>
  <w:style w:type="character" w:customStyle="1" w:styleId="HeaderChar">
    <w:name w:val="Header Char"/>
    <w:link w:val="Header"/>
    <w:uiPriority w:val="99"/>
    <w:rsid w:val="009860A6"/>
    <w:rPr>
      <w:rFonts w:ascii="Calibri" w:eastAsia="Yu Mincho" w:hAnsi="Calibri"/>
      <w:sz w:val="22"/>
      <w:szCs w:val="22"/>
      <w:lang w:val="vi-VN" w:eastAsia="vi-VN"/>
    </w:rPr>
  </w:style>
  <w:style w:type="paragraph" w:styleId="ListParagraph">
    <w:name w:val="List Paragraph"/>
    <w:basedOn w:val="Normal"/>
    <w:uiPriority w:val="34"/>
    <w:qFormat/>
    <w:rsid w:val="00ED50E8"/>
    <w:pPr>
      <w:spacing w:before="0" w:after="160" w:line="259" w:lineRule="auto"/>
      <w:ind w:left="720"/>
      <w:contextualSpacing/>
    </w:pPr>
    <w:rPr>
      <w:rFonts w:ascii="Calibri" w:eastAsia="Yu Mincho" w:hAnsi="Calibri"/>
      <w:sz w:val="22"/>
      <w:lang w:eastAsia="ja-JP"/>
    </w:rPr>
  </w:style>
  <w:style w:type="table" w:styleId="TableGrid">
    <w:name w:val="Table Grid"/>
    <w:basedOn w:val="TableNormal"/>
    <w:uiPriority w:val="39"/>
    <w:rsid w:val="00ED50E8"/>
    <w:rPr>
      <w:rFonts w:ascii="Calibri" w:eastAsia="Yu Mincho" w:hAnsi="Calibri"/>
      <w:sz w:val="22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65E6E-BB5E-4C78-BAC5-3EE1BAAE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Administrator</cp:lastModifiedBy>
  <cp:revision>6</cp:revision>
  <dcterms:created xsi:type="dcterms:W3CDTF">2022-11-23T17:14:00Z</dcterms:created>
  <dcterms:modified xsi:type="dcterms:W3CDTF">2022-12-02T08:11:00Z</dcterms:modified>
</cp:coreProperties>
</file>